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0053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X26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B6A3E" w:rsidRPr="003B6A3E">
        <w:rPr>
          <w:rFonts w:ascii="Arial" w:hAnsi="Arial" w:cs="Arial"/>
          <w:b/>
          <w:sz w:val="20"/>
          <w:szCs w:val="20"/>
        </w:rPr>
        <w:t>Notice of record date of exercising the right of receiving dividend of 2019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053B">
        <w:rPr>
          <w:rFonts w:ascii="Arial" w:hAnsi="Arial" w:cs="Arial"/>
          <w:sz w:val="20"/>
          <w:szCs w:val="20"/>
        </w:rPr>
        <w:t>26</w:t>
      </w:r>
      <w:r w:rsidR="00891985" w:rsidRPr="00891985">
        <w:rPr>
          <w:rFonts w:ascii="Arial" w:hAnsi="Arial" w:cs="Arial"/>
          <w:sz w:val="20"/>
          <w:szCs w:val="20"/>
        </w:rPr>
        <w:t xml:space="preserve"> Joint Stock Company</w:t>
      </w:r>
      <w:r w:rsidR="0089198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B6A3E" w:rsidRPr="003B6A3E">
        <w:rPr>
          <w:rFonts w:ascii="Arial" w:hAnsi="Arial" w:cs="Arial"/>
          <w:sz w:val="20"/>
          <w:szCs w:val="20"/>
        </w:rPr>
        <w:t>record date of exercising the right of receiving dividend of 2019</w:t>
      </w:r>
      <w:r w:rsidR="003B6A3E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Circular 155/2015/TT</w:t>
      </w:r>
      <w:r w:rsidRPr="003B6A3E">
        <w:rPr>
          <w:rFonts w:ascii="Arial" w:hAnsi="Arial" w:cs="Arial"/>
          <w:sz w:val="20"/>
          <w:szCs w:val="20"/>
        </w:rPr>
        <w:t xml:space="preserve">-BTC dated 06 October 2015, </w:t>
      </w:r>
      <w:r w:rsidRPr="003B6A3E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Pr="003B6A3E">
        <w:rPr>
          <w:rFonts w:ascii="Arial" w:hAnsi="Arial" w:cs="Arial"/>
          <w:sz w:val="20"/>
          <w:szCs w:val="20"/>
        </w:rPr>
        <w:t xml:space="preserve">Joint Stock Company announces: The </w:t>
      </w:r>
      <w:r>
        <w:rPr>
          <w:rFonts w:ascii="Arial" w:hAnsi="Arial" w:cs="Arial"/>
          <w:sz w:val="20"/>
          <w:szCs w:val="20"/>
        </w:rPr>
        <w:t>record date of exercising the right of receiving dividend</w:t>
      </w:r>
      <w:r w:rsidRPr="003B6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2019, s</w:t>
      </w:r>
      <w:r w:rsidRPr="003B6A3E">
        <w:rPr>
          <w:rFonts w:ascii="Arial" w:hAnsi="Arial" w:cs="Arial"/>
          <w:sz w:val="20"/>
          <w:szCs w:val="20"/>
        </w:rPr>
        <w:t xml:space="preserve">pecifically as follows: 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B6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</w:t>
      </w:r>
      <w:r w:rsidRPr="003B6A3E">
        <w:rPr>
          <w:rFonts w:ascii="Arial" w:hAnsi="Arial" w:cs="Arial"/>
          <w:sz w:val="20"/>
          <w:szCs w:val="20"/>
        </w:rPr>
        <w:t xml:space="preserve">: May 5, 2020 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A3E">
        <w:rPr>
          <w:rFonts w:ascii="Arial" w:hAnsi="Arial" w:cs="Arial"/>
          <w:sz w:val="20"/>
          <w:szCs w:val="20"/>
        </w:rPr>
        <w:t>- Dividend payment date: May 15, 20</w:t>
      </w:r>
      <w:bookmarkStart w:id="0" w:name="_GoBack"/>
      <w:bookmarkEnd w:id="0"/>
      <w:r w:rsidRPr="003B6A3E">
        <w:rPr>
          <w:rFonts w:ascii="Arial" w:hAnsi="Arial" w:cs="Arial"/>
          <w:sz w:val="20"/>
          <w:szCs w:val="20"/>
        </w:rPr>
        <w:t xml:space="preserve">20 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A3E">
        <w:rPr>
          <w:rFonts w:ascii="Arial" w:hAnsi="Arial" w:cs="Arial"/>
          <w:sz w:val="20"/>
          <w:szCs w:val="20"/>
        </w:rPr>
        <w:t xml:space="preserve">- Execution place: 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A3E">
        <w:rPr>
          <w:rFonts w:ascii="Arial" w:hAnsi="Arial" w:cs="Arial"/>
          <w:sz w:val="20"/>
          <w:szCs w:val="20"/>
        </w:rPr>
        <w:t xml:space="preserve">+ For deposited securities: The owner </w:t>
      </w:r>
      <w:r>
        <w:rPr>
          <w:rFonts w:ascii="Arial" w:hAnsi="Arial" w:cs="Arial"/>
          <w:sz w:val="20"/>
          <w:szCs w:val="20"/>
        </w:rPr>
        <w:t>receives dividend</w:t>
      </w:r>
      <w:r w:rsidRPr="003B6A3E">
        <w:rPr>
          <w:rFonts w:ascii="Arial" w:hAnsi="Arial" w:cs="Arial"/>
          <w:sz w:val="20"/>
          <w:szCs w:val="20"/>
        </w:rPr>
        <w:t xml:space="preserve"> at the depository members where </w:t>
      </w:r>
      <w:r>
        <w:rPr>
          <w:rFonts w:ascii="Arial" w:hAnsi="Arial" w:cs="Arial"/>
          <w:sz w:val="20"/>
          <w:szCs w:val="20"/>
        </w:rPr>
        <w:t>the depository account is opened</w:t>
      </w:r>
    </w:p>
    <w:p w:rsidR="003B6A3E" w:rsidRDefault="003B6A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A3E">
        <w:rPr>
          <w:rFonts w:ascii="Arial" w:hAnsi="Arial" w:cs="Arial"/>
          <w:sz w:val="20"/>
          <w:szCs w:val="20"/>
        </w:rPr>
        <w:t xml:space="preserve">+ For </w:t>
      </w:r>
      <w:r>
        <w:rPr>
          <w:rFonts w:ascii="Arial" w:hAnsi="Arial" w:cs="Arial"/>
          <w:sz w:val="20"/>
          <w:szCs w:val="20"/>
        </w:rPr>
        <w:t>non-deposited</w:t>
      </w:r>
      <w:r w:rsidRPr="003B6A3E">
        <w:rPr>
          <w:rFonts w:ascii="Arial" w:hAnsi="Arial" w:cs="Arial"/>
          <w:sz w:val="20"/>
          <w:szCs w:val="20"/>
        </w:rPr>
        <w:t xml:space="preserve"> securities: The owner </w:t>
      </w:r>
      <w:r w:rsidR="00975A27">
        <w:rPr>
          <w:rFonts w:ascii="Arial" w:hAnsi="Arial" w:cs="Arial"/>
          <w:sz w:val="20"/>
          <w:szCs w:val="20"/>
        </w:rPr>
        <w:t>receives dividend</w:t>
      </w:r>
      <w:r w:rsidRPr="003B6A3E">
        <w:rPr>
          <w:rFonts w:ascii="Arial" w:hAnsi="Arial" w:cs="Arial"/>
          <w:sz w:val="20"/>
          <w:szCs w:val="20"/>
        </w:rPr>
        <w:t xml:space="preserve"> at </w:t>
      </w:r>
      <w:r w:rsidR="00975A27">
        <w:rPr>
          <w:rFonts w:ascii="Arial" w:hAnsi="Arial" w:cs="Arial"/>
          <w:sz w:val="20"/>
          <w:szCs w:val="20"/>
        </w:rPr>
        <w:t xml:space="preserve">Headquarter of 26 Joint Stock Company. </w:t>
      </w:r>
      <w:r w:rsidRPr="003B6A3E">
        <w:rPr>
          <w:rFonts w:ascii="Arial" w:hAnsi="Arial" w:cs="Arial"/>
          <w:sz w:val="20"/>
          <w:szCs w:val="20"/>
        </w:rPr>
        <w:t xml:space="preserve">Address: Hoi </w:t>
      </w:r>
      <w:proofErr w:type="spellStart"/>
      <w:r w:rsidRPr="003B6A3E">
        <w:rPr>
          <w:rFonts w:ascii="Arial" w:hAnsi="Arial" w:cs="Arial"/>
          <w:sz w:val="20"/>
          <w:szCs w:val="20"/>
        </w:rPr>
        <w:t>Xa</w:t>
      </w:r>
      <w:proofErr w:type="spellEnd"/>
      <w:r w:rsidRPr="003B6A3E">
        <w:rPr>
          <w:rFonts w:ascii="Arial" w:hAnsi="Arial" w:cs="Arial"/>
          <w:sz w:val="20"/>
          <w:szCs w:val="20"/>
        </w:rPr>
        <w:t xml:space="preserve"> Street, Group 5, </w:t>
      </w:r>
      <w:proofErr w:type="spellStart"/>
      <w:r w:rsidRPr="003B6A3E">
        <w:rPr>
          <w:rFonts w:ascii="Arial" w:hAnsi="Arial" w:cs="Arial"/>
          <w:sz w:val="20"/>
          <w:szCs w:val="20"/>
        </w:rPr>
        <w:t>Phuc</w:t>
      </w:r>
      <w:proofErr w:type="spellEnd"/>
      <w:r w:rsidRPr="003B6A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A3E">
        <w:rPr>
          <w:rFonts w:ascii="Arial" w:hAnsi="Arial" w:cs="Arial"/>
          <w:sz w:val="20"/>
          <w:szCs w:val="20"/>
        </w:rPr>
        <w:t>Loi</w:t>
      </w:r>
      <w:proofErr w:type="spellEnd"/>
      <w:r w:rsidRPr="003B6A3E">
        <w:rPr>
          <w:rFonts w:ascii="Arial" w:hAnsi="Arial" w:cs="Arial"/>
          <w:sz w:val="20"/>
          <w:szCs w:val="20"/>
        </w:rPr>
        <w:t xml:space="preserve"> Ward, Long Bien District, Hanoi City (on </w:t>
      </w:r>
      <w:r w:rsidR="00975A27">
        <w:rPr>
          <w:rFonts w:ascii="Arial" w:hAnsi="Arial" w:cs="Arial"/>
          <w:sz w:val="20"/>
          <w:szCs w:val="20"/>
        </w:rPr>
        <w:t>working days every week</w:t>
      </w:r>
      <w:r w:rsidRPr="003B6A3E">
        <w:rPr>
          <w:rFonts w:ascii="Arial" w:hAnsi="Arial" w:cs="Arial"/>
          <w:sz w:val="20"/>
          <w:szCs w:val="20"/>
        </w:rPr>
        <w:t>)</w:t>
      </w:r>
      <w:r w:rsidR="00975A27">
        <w:rPr>
          <w:rFonts w:ascii="Arial" w:hAnsi="Arial" w:cs="Arial"/>
          <w:sz w:val="20"/>
          <w:szCs w:val="20"/>
        </w:rPr>
        <w:t xml:space="preserve"> starting from May 15, 2020, </w:t>
      </w:r>
      <w:r w:rsidRPr="003B6A3E">
        <w:rPr>
          <w:rFonts w:ascii="Arial" w:hAnsi="Arial" w:cs="Arial"/>
          <w:sz w:val="20"/>
          <w:szCs w:val="20"/>
        </w:rPr>
        <w:t xml:space="preserve">presenting identity card (or </w:t>
      </w:r>
      <w:r w:rsidR="00975A27">
        <w:rPr>
          <w:rFonts w:ascii="Arial" w:hAnsi="Arial" w:cs="Arial"/>
          <w:sz w:val="20"/>
          <w:szCs w:val="20"/>
        </w:rPr>
        <w:t>citizenship card)</w:t>
      </w:r>
    </w:p>
    <w:sectPr w:rsidR="003B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BCB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163</cp:revision>
  <dcterms:created xsi:type="dcterms:W3CDTF">2019-10-16T10:03:00Z</dcterms:created>
  <dcterms:modified xsi:type="dcterms:W3CDTF">2020-04-22T04:38:00Z</dcterms:modified>
</cp:coreProperties>
</file>